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E2" w:rsidRPr="00CD11A7" w:rsidRDefault="00DD1FE8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 xml:space="preserve">Supermarkets Cycle Parking – </w:t>
      </w:r>
      <w:r w:rsidRPr="00CD11A7">
        <w:rPr>
          <w:rFonts w:ascii="Arial" w:hAnsi="Arial" w:cs="Arial"/>
          <w:b/>
          <w:bCs/>
          <w:sz w:val="24"/>
          <w:szCs w:val="24"/>
        </w:rPr>
        <w:t>Good Practice Guide</w:t>
      </w:r>
      <w:r w:rsidRPr="00CD11A7">
        <w:rPr>
          <w:rFonts w:ascii="Arial" w:hAnsi="Arial" w:cs="Arial"/>
          <w:b/>
          <w:sz w:val="24"/>
          <w:szCs w:val="24"/>
        </w:rPr>
        <w:t xml:space="preserve"> – Structure Ideas</w:t>
      </w:r>
      <w:r w:rsidR="009A05AF">
        <w:rPr>
          <w:rFonts w:ascii="Arial" w:hAnsi="Arial" w:cs="Arial"/>
          <w:b/>
          <w:sz w:val="24"/>
          <w:szCs w:val="24"/>
        </w:rPr>
        <w:t xml:space="preserve"> (v1)</w:t>
      </w:r>
    </w:p>
    <w:p w:rsidR="00DD1FE8" w:rsidRPr="00CD11A7" w:rsidRDefault="00DD1FE8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Some introductory points: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 w:rsidP="007D30B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CD11A7">
        <w:rPr>
          <w:rFonts w:ascii="Arial" w:hAnsi="Arial" w:cs="Arial"/>
          <w:sz w:val="24"/>
          <w:szCs w:val="24"/>
        </w:rPr>
        <w:t>Purpose: t</w:t>
      </w:r>
      <w:r w:rsidR="00EA3998" w:rsidRPr="00CD11A7">
        <w:rPr>
          <w:rFonts w:ascii="Arial" w:hAnsi="Arial" w:cs="Arial"/>
          <w:sz w:val="24"/>
          <w:szCs w:val="24"/>
        </w:rPr>
        <w:t xml:space="preserve">his factsheet aims to provide a resource to use with supermarket shop and/or area managers </w:t>
      </w:r>
      <w:proofErr w:type="spellStart"/>
      <w:r w:rsidR="00EA3998" w:rsidRPr="00CD11A7">
        <w:rPr>
          <w:rFonts w:ascii="Arial" w:hAnsi="Arial" w:cs="Arial"/>
          <w:sz w:val="24"/>
          <w:szCs w:val="24"/>
        </w:rPr>
        <w:t>etc</w:t>
      </w:r>
      <w:proofErr w:type="spellEnd"/>
      <w:r w:rsidR="00EA3998" w:rsidRPr="00CD11A7">
        <w:rPr>
          <w:rFonts w:ascii="Arial" w:hAnsi="Arial" w:cs="Arial"/>
          <w:sz w:val="24"/>
          <w:szCs w:val="24"/>
        </w:rPr>
        <w:t xml:space="preserve"> when discussing cycle parking.  It will be useful for local cyclists to lobby their stores, to seek appropriate improvements.  </w:t>
      </w:r>
    </w:p>
    <w:p w:rsidR="00EA3998" w:rsidRPr="00CD11A7" w:rsidRDefault="00EA3998" w:rsidP="007D30B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CD11A7">
        <w:rPr>
          <w:rFonts w:ascii="Arial" w:hAnsi="Arial" w:cs="Arial"/>
          <w:sz w:val="24"/>
          <w:szCs w:val="24"/>
        </w:rPr>
        <w:t>It will also help store managers in thinking about whether they could undertake an exemplary project to put them on the map for their cycling customers.</w:t>
      </w:r>
    </w:p>
    <w:p w:rsidR="007D30B5" w:rsidRPr="00CD11A7" w:rsidRDefault="007D30B5" w:rsidP="00EA399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CD11A7">
        <w:rPr>
          <w:rFonts w:ascii="Arial" w:hAnsi="Arial" w:cs="Arial"/>
          <w:sz w:val="24"/>
          <w:szCs w:val="24"/>
        </w:rPr>
        <w:t>B</w:t>
      </w:r>
      <w:r w:rsidRPr="00CD11A7">
        <w:rPr>
          <w:rFonts w:ascii="Arial" w:hAnsi="Arial" w:cs="Arial"/>
          <w:sz w:val="24"/>
          <w:szCs w:val="24"/>
        </w:rPr>
        <w:t xml:space="preserve">ased on </w:t>
      </w:r>
      <w:r w:rsidRPr="00CD11A7">
        <w:rPr>
          <w:rFonts w:ascii="Arial" w:hAnsi="Arial" w:cs="Arial"/>
          <w:sz w:val="24"/>
          <w:szCs w:val="24"/>
        </w:rPr>
        <w:t xml:space="preserve">survey responses to the online questionnaire run by Spokes in Spring 2015 plus additional </w:t>
      </w:r>
      <w:r w:rsidRPr="00CD11A7">
        <w:rPr>
          <w:rFonts w:ascii="Arial" w:hAnsi="Arial" w:cs="Arial"/>
          <w:sz w:val="24"/>
          <w:szCs w:val="24"/>
        </w:rPr>
        <w:t>investigation of the technical options for bike parking,</w:t>
      </w:r>
      <w:r w:rsidRPr="00CD11A7">
        <w:rPr>
          <w:rFonts w:ascii="Arial" w:hAnsi="Arial" w:cs="Arial"/>
          <w:sz w:val="24"/>
          <w:szCs w:val="24"/>
        </w:rPr>
        <w:t xml:space="preserve"> as well as current standards and supply options</w:t>
      </w:r>
    </w:p>
    <w:p w:rsidR="001E33EC" w:rsidRPr="00CD11A7" w:rsidRDefault="007D30B5" w:rsidP="007D30B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en-GB"/>
        </w:rPr>
      </w:pPr>
      <w:r w:rsidRPr="00CD11A7">
        <w:rPr>
          <w:rFonts w:ascii="Arial" w:hAnsi="Arial" w:cs="Arial"/>
          <w:sz w:val="24"/>
          <w:szCs w:val="24"/>
        </w:rPr>
        <w:t xml:space="preserve">It aims to covers potential cycle parking options for </w:t>
      </w:r>
      <w:r w:rsidRPr="00CD11A7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D1FE8" w:rsidRPr="00CD11A7">
        <w:rPr>
          <w:rFonts w:ascii="Arial" w:hAnsi="Arial" w:cs="Arial"/>
          <w:sz w:val="24"/>
          <w:szCs w:val="24"/>
        </w:rPr>
        <w:t>ifferent types of shops</w:t>
      </w:r>
      <w:r w:rsidRPr="00CD11A7">
        <w:rPr>
          <w:rFonts w:ascii="Arial" w:hAnsi="Arial" w:cs="Arial"/>
          <w:sz w:val="24"/>
          <w:szCs w:val="24"/>
        </w:rPr>
        <w:t>:</w:t>
      </w:r>
      <w:r w:rsidR="00DD1FE8" w:rsidRPr="00CD11A7">
        <w:rPr>
          <w:rFonts w:ascii="Arial" w:hAnsi="Arial" w:cs="Arial"/>
          <w:sz w:val="24"/>
          <w:szCs w:val="24"/>
        </w:rPr>
        <w:t xml:space="preserve"> supermarkets </w:t>
      </w:r>
      <w:r w:rsidRPr="00CD11A7">
        <w:rPr>
          <w:rFonts w:ascii="Arial" w:hAnsi="Arial" w:cs="Arial"/>
          <w:sz w:val="24"/>
          <w:szCs w:val="24"/>
        </w:rPr>
        <w:t>and shopping centres with car parks,</w:t>
      </w:r>
      <w:r w:rsidR="00DD1FE8" w:rsidRPr="00CD11A7">
        <w:rPr>
          <w:rFonts w:ascii="Arial" w:hAnsi="Arial" w:cs="Arial"/>
          <w:sz w:val="24"/>
          <w:szCs w:val="24"/>
        </w:rPr>
        <w:t xml:space="preserve"> </w:t>
      </w:r>
      <w:r w:rsidRPr="00CD11A7">
        <w:rPr>
          <w:rFonts w:ascii="Arial" w:hAnsi="Arial" w:cs="Arial"/>
          <w:sz w:val="24"/>
          <w:szCs w:val="24"/>
        </w:rPr>
        <w:t xml:space="preserve">small </w:t>
      </w:r>
      <w:r w:rsidR="00DD1FE8" w:rsidRPr="00CD11A7">
        <w:rPr>
          <w:rFonts w:ascii="Arial" w:hAnsi="Arial" w:cs="Arial"/>
          <w:sz w:val="24"/>
          <w:szCs w:val="24"/>
        </w:rPr>
        <w:t>on</w:t>
      </w:r>
      <w:r w:rsidRPr="00CD11A7">
        <w:rPr>
          <w:rFonts w:ascii="Arial" w:hAnsi="Arial" w:cs="Arial"/>
          <w:sz w:val="24"/>
          <w:szCs w:val="24"/>
        </w:rPr>
        <w:t>-</w:t>
      </w:r>
      <w:r w:rsidR="00DD1FE8" w:rsidRPr="00CD11A7">
        <w:rPr>
          <w:rFonts w:ascii="Arial" w:hAnsi="Arial" w:cs="Arial"/>
          <w:sz w:val="24"/>
          <w:szCs w:val="24"/>
        </w:rPr>
        <w:t xml:space="preserve">street </w:t>
      </w:r>
      <w:r w:rsidRPr="00CD11A7">
        <w:rPr>
          <w:rFonts w:ascii="Arial" w:hAnsi="Arial" w:cs="Arial"/>
          <w:sz w:val="24"/>
          <w:szCs w:val="24"/>
        </w:rPr>
        <w:t xml:space="preserve">‘metro’ / ‘express’ style </w:t>
      </w:r>
      <w:r w:rsidR="00DD1FE8" w:rsidRPr="00CD11A7">
        <w:rPr>
          <w:rFonts w:ascii="Arial" w:hAnsi="Arial" w:cs="Arial"/>
          <w:sz w:val="24"/>
          <w:szCs w:val="24"/>
        </w:rPr>
        <w:t>supermarkets and other local shops</w:t>
      </w:r>
      <w:r w:rsidRPr="00CD11A7">
        <w:rPr>
          <w:rFonts w:ascii="Arial" w:hAnsi="Arial" w:cs="Arial"/>
          <w:sz w:val="24"/>
          <w:szCs w:val="24"/>
        </w:rPr>
        <w:t xml:space="preserve"> which may have limited if any space of their own for cycle parking.</w:t>
      </w:r>
    </w:p>
    <w:p w:rsidR="00EA3998" w:rsidRPr="00CD11A7" w:rsidRDefault="00EA3998">
      <w:pPr>
        <w:rPr>
          <w:rFonts w:ascii="Arial" w:hAnsi="Arial" w:cs="Arial"/>
          <w:sz w:val="24"/>
          <w:szCs w:val="24"/>
        </w:rPr>
      </w:pPr>
    </w:p>
    <w:p w:rsidR="00DD1FE8" w:rsidRPr="00CD11A7" w:rsidRDefault="007D30B5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[</w:t>
      </w:r>
      <w:r w:rsidR="001E33EC" w:rsidRPr="00CD11A7">
        <w:rPr>
          <w:rFonts w:ascii="Arial" w:hAnsi="Arial" w:cs="Arial"/>
          <w:b/>
          <w:sz w:val="24"/>
          <w:szCs w:val="24"/>
        </w:rPr>
        <w:t>Headings:</w:t>
      </w:r>
      <w:r w:rsidRPr="00CD11A7">
        <w:rPr>
          <w:rFonts w:ascii="Arial" w:hAnsi="Arial" w:cs="Arial"/>
          <w:b/>
          <w:sz w:val="24"/>
          <w:szCs w:val="24"/>
        </w:rPr>
        <w:t>]</w:t>
      </w:r>
    </w:p>
    <w:p w:rsidR="001E33EC" w:rsidRPr="00CD11A7" w:rsidRDefault="001E33EC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Cycle parking options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Split into options for</w:t>
      </w:r>
    </w:p>
    <w:p w:rsidR="007D30B5" w:rsidRPr="00CD11A7" w:rsidRDefault="007D30B5" w:rsidP="007D30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Stores </w:t>
      </w:r>
      <w:r w:rsidR="008E59A9" w:rsidRPr="00CD11A7">
        <w:rPr>
          <w:rFonts w:ascii="Arial" w:hAnsi="Arial" w:cs="Arial"/>
          <w:sz w:val="24"/>
          <w:szCs w:val="24"/>
        </w:rPr>
        <w:t xml:space="preserve">/ shopping centres </w:t>
      </w:r>
      <w:r w:rsidRPr="00CD11A7">
        <w:rPr>
          <w:rFonts w:ascii="Arial" w:hAnsi="Arial" w:cs="Arial"/>
          <w:sz w:val="24"/>
          <w:szCs w:val="24"/>
        </w:rPr>
        <w:t>with their own grounds (e.g., carpark areas)</w:t>
      </w:r>
    </w:p>
    <w:p w:rsidR="007D30B5" w:rsidRPr="00CD11A7" w:rsidRDefault="007D30B5" w:rsidP="007D30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On-street stores without</w:t>
      </w:r>
      <w:r w:rsidR="008E59A9" w:rsidRPr="00CD11A7">
        <w:rPr>
          <w:rFonts w:ascii="Arial" w:hAnsi="Arial" w:cs="Arial"/>
          <w:sz w:val="24"/>
          <w:szCs w:val="24"/>
        </w:rPr>
        <w:t xml:space="preserve"> any outside </w:t>
      </w:r>
      <w:r w:rsidR="008E59A9" w:rsidRPr="00CD11A7">
        <w:rPr>
          <w:rFonts w:ascii="Arial" w:hAnsi="Arial" w:cs="Arial"/>
          <w:sz w:val="24"/>
          <w:szCs w:val="24"/>
        </w:rPr>
        <w:t>property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8E59A9" w:rsidRPr="00CD11A7" w:rsidRDefault="008E59A9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Describe </w:t>
      </w:r>
      <w:r w:rsidR="00F33C2A">
        <w:rPr>
          <w:rFonts w:ascii="Arial" w:hAnsi="Arial" w:cs="Arial"/>
          <w:sz w:val="24"/>
          <w:szCs w:val="24"/>
        </w:rPr>
        <w:t xml:space="preserve">(with </w:t>
      </w:r>
      <w:r w:rsidRPr="00CD11A7">
        <w:rPr>
          <w:rFonts w:ascii="Arial" w:hAnsi="Arial" w:cs="Arial"/>
          <w:sz w:val="24"/>
          <w:szCs w:val="24"/>
        </w:rPr>
        <w:t>photos</w:t>
      </w:r>
      <w:r w:rsidR="00F33C2A">
        <w:rPr>
          <w:rFonts w:ascii="Arial" w:hAnsi="Arial" w:cs="Arial"/>
          <w:sz w:val="24"/>
          <w:szCs w:val="24"/>
        </w:rPr>
        <w:t>)</w:t>
      </w:r>
      <w:r w:rsidRPr="00CD11A7">
        <w:rPr>
          <w:rFonts w:ascii="Arial" w:hAnsi="Arial" w:cs="Arial"/>
          <w:sz w:val="24"/>
          <w:szCs w:val="24"/>
        </w:rPr>
        <w:t>:</w:t>
      </w:r>
    </w:p>
    <w:p w:rsidR="008E59A9" w:rsidRPr="00CD11A7" w:rsidRDefault="008E59A9" w:rsidP="008E59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Sheffield racks – both covered and uncovered</w:t>
      </w:r>
      <w:r w:rsidR="00CD11A7" w:rsidRPr="00CD11A7">
        <w:rPr>
          <w:rFonts w:ascii="Arial" w:hAnsi="Arial" w:cs="Arial"/>
          <w:sz w:val="24"/>
          <w:szCs w:val="24"/>
        </w:rPr>
        <w:t xml:space="preserve"> [maybe note something about the shape of the racks – dimensions to be useful for typical adult bikes </w:t>
      </w:r>
      <w:proofErr w:type="spellStart"/>
      <w:r w:rsidR="00CD11A7" w:rsidRPr="00CD11A7">
        <w:rPr>
          <w:rFonts w:ascii="Arial" w:hAnsi="Arial" w:cs="Arial"/>
          <w:sz w:val="24"/>
          <w:szCs w:val="24"/>
        </w:rPr>
        <w:t>etc</w:t>
      </w:r>
      <w:proofErr w:type="spellEnd"/>
      <w:r w:rsidR="00CD11A7" w:rsidRPr="00CD11A7">
        <w:rPr>
          <w:rFonts w:ascii="Arial" w:hAnsi="Arial" w:cs="Arial"/>
          <w:sz w:val="24"/>
          <w:szCs w:val="24"/>
        </w:rPr>
        <w:t>]</w:t>
      </w:r>
    </w:p>
    <w:p w:rsidR="008E59A9" w:rsidRPr="00CD11A7" w:rsidRDefault="008E59A9" w:rsidP="008E59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Cycle hoops on lamp-posts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</w:p>
    <w:p w:rsidR="008E59A9" w:rsidRPr="00CD11A7" w:rsidRDefault="008E59A9" w:rsidP="008E59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Horizontal metal rails along shop-fronts</w:t>
      </w:r>
    </w:p>
    <w:p w:rsidR="008E59A9" w:rsidRPr="00CD11A7" w:rsidRDefault="008E59A9" w:rsidP="008E59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Other – ‘tulip’ stands?</w:t>
      </w:r>
    </w:p>
    <w:p w:rsidR="008E59A9" w:rsidRPr="00CD11A7" w:rsidRDefault="008E59A9" w:rsidP="008E59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Butterfly / ‘</w:t>
      </w:r>
      <w:proofErr w:type="spellStart"/>
      <w:r w:rsidRPr="00CD11A7">
        <w:rPr>
          <w:rFonts w:ascii="Arial" w:hAnsi="Arial" w:cs="Arial"/>
          <w:sz w:val="24"/>
          <w:szCs w:val="24"/>
        </w:rPr>
        <w:t>wheelbender</w:t>
      </w:r>
      <w:proofErr w:type="spellEnd"/>
      <w:r w:rsidRPr="00CD11A7">
        <w:rPr>
          <w:rFonts w:ascii="Arial" w:hAnsi="Arial" w:cs="Arial"/>
          <w:sz w:val="24"/>
          <w:szCs w:val="24"/>
        </w:rPr>
        <w:t xml:space="preserve">’ racks [i.e., to avoid!  Similarly slots for front wheels in the ground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sz w:val="24"/>
          <w:szCs w:val="24"/>
        </w:rPr>
        <w:t>]</w:t>
      </w:r>
    </w:p>
    <w:p w:rsidR="008E59A9" w:rsidRPr="00CD11A7" w:rsidRDefault="008E59A9">
      <w:pPr>
        <w:rPr>
          <w:rFonts w:ascii="Arial" w:hAnsi="Arial" w:cs="Arial"/>
          <w:sz w:val="24"/>
          <w:szCs w:val="24"/>
        </w:rPr>
      </w:pPr>
    </w:p>
    <w:p w:rsidR="008E59A9" w:rsidRPr="00CD11A7" w:rsidRDefault="008E59A9">
      <w:pPr>
        <w:rPr>
          <w:rFonts w:ascii="Arial" w:hAnsi="Arial" w:cs="Arial"/>
          <w:i/>
          <w:sz w:val="24"/>
          <w:szCs w:val="24"/>
        </w:rPr>
      </w:pPr>
      <w:r w:rsidRPr="00CD11A7">
        <w:rPr>
          <w:rFonts w:ascii="Arial" w:hAnsi="Arial" w:cs="Arial"/>
          <w:i/>
          <w:sz w:val="24"/>
          <w:szCs w:val="24"/>
        </w:rPr>
        <w:t xml:space="preserve">[Could maybe have a table with the features cyclists are looking for, and how these deliver – e.g., on frame/wheel </w:t>
      </w:r>
      <w:proofErr w:type="spellStart"/>
      <w:r w:rsidRPr="00CD11A7">
        <w:rPr>
          <w:rFonts w:ascii="Arial" w:hAnsi="Arial" w:cs="Arial"/>
          <w:i/>
          <w:sz w:val="24"/>
          <w:szCs w:val="24"/>
        </w:rPr>
        <w:t>lockability</w:t>
      </w:r>
      <w:proofErr w:type="spellEnd"/>
      <w:r w:rsidRPr="00CD11A7">
        <w:rPr>
          <w:rFonts w:ascii="Arial" w:hAnsi="Arial" w:cs="Arial"/>
          <w:i/>
          <w:sz w:val="24"/>
          <w:szCs w:val="24"/>
        </w:rPr>
        <w:t xml:space="preserve"> (security), shelter from weather, security from / for passers-by (not in the way or liable to get knocked </w:t>
      </w:r>
      <w:proofErr w:type="spellStart"/>
      <w:r w:rsidRPr="00CD11A7">
        <w:rPr>
          <w:rFonts w:ascii="Arial" w:hAnsi="Arial" w:cs="Arial"/>
          <w:i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i/>
          <w:sz w:val="24"/>
          <w:szCs w:val="24"/>
        </w:rPr>
        <w:t xml:space="preserve">), space for sorting out luggage </w:t>
      </w:r>
      <w:proofErr w:type="spellStart"/>
      <w:r w:rsidRPr="00CD11A7">
        <w:rPr>
          <w:rFonts w:ascii="Arial" w:hAnsi="Arial" w:cs="Arial"/>
          <w:i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i/>
          <w:sz w:val="24"/>
          <w:szCs w:val="24"/>
        </w:rPr>
        <w:t>?]</w:t>
      </w:r>
    </w:p>
    <w:p w:rsidR="008E59A9" w:rsidRPr="00CD11A7" w:rsidRDefault="008E59A9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Factors to consider when installing cycle parking facilities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Cycle </w:t>
      </w:r>
      <w:r w:rsidR="008E59A9" w:rsidRPr="00CD11A7">
        <w:rPr>
          <w:rFonts w:ascii="Arial" w:hAnsi="Arial" w:cs="Arial"/>
          <w:sz w:val="24"/>
          <w:szCs w:val="24"/>
        </w:rPr>
        <w:t>parking location relative to the store: proximity to the door / trolley park; visibility to cyclists so are aware of it; visibility to other shoppers / passers-by for security (not tucked round the back)</w:t>
      </w: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</w:p>
    <w:p w:rsidR="008E59A9" w:rsidRPr="00CD11A7" w:rsidRDefault="008E59A9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lastRenderedPageBreak/>
        <w:t xml:space="preserve">Ensure appropriate signage to the cycle parking, and clearly mark it as such if any doubt (to avoid trolleys, dogs, </w:t>
      </w:r>
      <w:proofErr w:type="gramStart"/>
      <w:r w:rsidRPr="00CD11A7">
        <w:rPr>
          <w:rFonts w:ascii="Arial" w:hAnsi="Arial" w:cs="Arial"/>
          <w:sz w:val="24"/>
          <w:szCs w:val="24"/>
        </w:rPr>
        <w:t>rubbish</w:t>
      </w:r>
      <w:proofErr w:type="gramEnd"/>
      <w:r w:rsidRPr="00CD11A7">
        <w:rPr>
          <w:rFonts w:ascii="Arial" w:hAnsi="Arial" w:cs="Arial"/>
          <w:sz w:val="24"/>
          <w:szCs w:val="24"/>
        </w:rPr>
        <w:t xml:space="preserve"> </w:t>
      </w:r>
      <w:r w:rsidR="00CD11A7" w:rsidRPr="00CD11A7">
        <w:rPr>
          <w:rFonts w:ascii="Arial" w:hAnsi="Arial" w:cs="Arial"/>
          <w:sz w:val="24"/>
          <w:szCs w:val="24"/>
        </w:rPr>
        <w:t>bins, grit containers</w:t>
      </w:r>
      <w:r w:rsidRPr="00CD11A7">
        <w:rPr>
          <w:rFonts w:ascii="Arial" w:hAnsi="Arial" w:cs="Arial"/>
          <w:sz w:val="24"/>
          <w:szCs w:val="24"/>
        </w:rPr>
        <w:t xml:space="preserve"> etc…)</w:t>
      </w:r>
    </w:p>
    <w:p w:rsidR="008E59A9" w:rsidRPr="00CD11A7" w:rsidRDefault="008E59A9" w:rsidP="007D30B5">
      <w:pPr>
        <w:rPr>
          <w:rFonts w:ascii="Arial" w:hAnsi="Arial" w:cs="Arial"/>
          <w:sz w:val="24"/>
          <w:szCs w:val="24"/>
        </w:rPr>
      </w:pPr>
    </w:p>
    <w:p w:rsidR="00CD11A7" w:rsidRPr="00CD11A7" w:rsidRDefault="00CD11A7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Lighting for use at night</w:t>
      </w:r>
    </w:p>
    <w:p w:rsidR="00CD11A7" w:rsidRPr="00CD11A7" w:rsidRDefault="00CD11A7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Supervision – monitoring by store staff to ensure clean and tidy, remove abandoned bikes (add any URLs to guidance on this e.g., from the Bike Station?].  Maybe CCTV.</w:t>
      </w:r>
    </w:p>
    <w:p w:rsidR="00CD11A7" w:rsidRPr="00CD11A7" w:rsidRDefault="00CD11A7" w:rsidP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Cycle parking options and technical specifications [minimum spacing between racks, to walls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11A7">
        <w:rPr>
          <w:rFonts w:ascii="Arial" w:hAnsi="Arial" w:cs="Arial"/>
          <w:sz w:val="24"/>
          <w:szCs w:val="24"/>
        </w:rPr>
        <w:t>esp</w:t>
      </w:r>
      <w:proofErr w:type="spellEnd"/>
      <w:r w:rsidRPr="00CD11A7">
        <w:rPr>
          <w:rFonts w:ascii="Arial" w:hAnsi="Arial" w:cs="Arial"/>
          <w:sz w:val="24"/>
          <w:szCs w:val="24"/>
        </w:rPr>
        <w:t xml:space="preserve"> bearing in mind the need to manoeuvre with panniers or laden front baskets, possibly trailers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sz w:val="24"/>
          <w:szCs w:val="24"/>
        </w:rPr>
        <w:t>; flat surfaces to avoid bikes rolling; ideally absence of cross-struts at ground level that would catch wheels]</w:t>
      </w: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</w:p>
    <w:p w:rsidR="008E59A9" w:rsidRPr="00CD11A7" w:rsidRDefault="008E59A9" w:rsidP="008E59A9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[</w:t>
      </w:r>
      <w:proofErr w:type="gramStart"/>
      <w:r w:rsidRPr="00CD11A7">
        <w:rPr>
          <w:rFonts w:ascii="Arial" w:hAnsi="Arial" w:cs="Arial"/>
          <w:sz w:val="24"/>
          <w:szCs w:val="24"/>
        </w:rPr>
        <w:t>for</w:t>
      </w:r>
      <w:proofErr w:type="gramEnd"/>
      <w:r w:rsidRPr="00CD11A7">
        <w:rPr>
          <w:rFonts w:ascii="Arial" w:hAnsi="Arial" w:cs="Arial"/>
          <w:sz w:val="24"/>
          <w:szCs w:val="24"/>
        </w:rPr>
        <w:t xml:space="preserve"> larger stores with their own grounds and driveways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sz w:val="24"/>
          <w:szCs w:val="24"/>
        </w:rPr>
        <w:t>] Access to the site, and movement within the site – ensure safely accessible, including by families (</w:t>
      </w:r>
      <w:proofErr w:type="spellStart"/>
      <w:proofErr w:type="gramStart"/>
      <w:r w:rsidRPr="00CD11A7">
        <w:rPr>
          <w:rFonts w:ascii="Arial" w:hAnsi="Arial" w:cs="Arial"/>
          <w:sz w:val="24"/>
          <w:szCs w:val="24"/>
        </w:rPr>
        <w:t>esp</w:t>
      </w:r>
      <w:proofErr w:type="spellEnd"/>
      <w:proofErr w:type="gramEnd"/>
      <w:r w:rsidRPr="00CD11A7">
        <w:rPr>
          <w:rFonts w:ascii="Arial" w:hAnsi="Arial" w:cs="Arial"/>
          <w:sz w:val="24"/>
          <w:szCs w:val="24"/>
        </w:rPr>
        <w:t xml:space="preserve"> if need to share access with cars</w:t>
      </w:r>
      <w:r w:rsidR="00CD11A7" w:rsidRPr="00CD11A7">
        <w:rPr>
          <w:rFonts w:ascii="Arial" w:hAnsi="Arial" w:cs="Arial"/>
          <w:sz w:val="24"/>
          <w:szCs w:val="24"/>
        </w:rPr>
        <w:t>.  Lighting, especially if of road, to facilitate safe access at night</w:t>
      </w:r>
      <w:r w:rsidRPr="00CD11A7">
        <w:rPr>
          <w:rFonts w:ascii="Arial" w:hAnsi="Arial" w:cs="Arial"/>
          <w:sz w:val="24"/>
          <w:szCs w:val="24"/>
        </w:rPr>
        <w:t>)</w:t>
      </w:r>
    </w:p>
    <w:p w:rsidR="008E59A9" w:rsidRPr="00CD11A7" w:rsidRDefault="008E59A9" w:rsidP="007D30B5">
      <w:pPr>
        <w:rPr>
          <w:rFonts w:ascii="Arial" w:hAnsi="Arial" w:cs="Arial"/>
          <w:sz w:val="24"/>
          <w:szCs w:val="24"/>
        </w:rPr>
      </w:pPr>
    </w:p>
    <w:p w:rsidR="008E59A9" w:rsidRPr="00CD11A7" w:rsidRDefault="008E59A9" w:rsidP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[</w:t>
      </w:r>
      <w:proofErr w:type="gramStart"/>
      <w:r w:rsidRPr="00CD11A7">
        <w:rPr>
          <w:rFonts w:ascii="Arial" w:hAnsi="Arial" w:cs="Arial"/>
          <w:sz w:val="24"/>
          <w:szCs w:val="24"/>
        </w:rPr>
        <w:t>make</w:t>
      </w:r>
      <w:proofErr w:type="gramEnd"/>
      <w:r w:rsidRPr="00CD11A7">
        <w:rPr>
          <w:rFonts w:ascii="Arial" w:hAnsi="Arial" w:cs="Arial"/>
          <w:sz w:val="24"/>
          <w:szCs w:val="24"/>
        </w:rPr>
        <w:t xml:space="preserve"> reference to current CEC cycle parking standards for new developments, and anything on the position re new high street metro-store developments and cycle parking provision for these]</w:t>
      </w:r>
    </w:p>
    <w:p w:rsidR="007D30B5" w:rsidRPr="00CD11A7" w:rsidRDefault="007D30B5" w:rsidP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Working with the local Council and others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[</w:t>
      </w:r>
      <w:proofErr w:type="gramStart"/>
      <w:r w:rsidRPr="00CD11A7">
        <w:rPr>
          <w:rFonts w:ascii="Arial" w:hAnsi="Arial" w:cs="Arial"/>
          <w:sz w:val="24"/>
          <w:szCs w:val="24"/>
        </w:rPr>
        <w:t>outline</w:t>
      </w:r>
      <w:proofErr w:type="gramEnd"/>
      <w:r w:rsidRPr="00CD11A7">
        <w:rPr>
          <w:rFonts w:ascii="Arial" w:hAnsi="Arial" w:cs="Arial"/>
          <w:sz w:val="24"/>
          <w:szCs w:val="24"/>
        </w:rPr>
        <w:t xml:space="preserve"> the possibilities for requesting </w:t>
      </w:r>
      <w:r w:rsidR="00CD11A7" w:rsidRPr="00CD11A7">
        <w:rPr>
          <w:rFonts w:ascii="Arial" w:hAnsi="Arial" w:cs="Arial"/>
          <w:sz w:val="24"/>
          <w:szCs w:val="24"/>
        </w:rPr>
        <w:t xml:space="preserve">the installation </w:t>
      </w:r>
      <w:r w:rsidR="00CD11A7" w:rsidRPr="00CD11A7">
        <w:rPr>
          <w:rFonts w:ascii="Arial" w:hAnsi="Arial" w:cs="Arial"/>
          <w:sz w:val="24"/>
          <w:szCs w:val="24"/>
        </w:rPr>
        <w:t xml:space="preserve">nearby </w:t>
      </w:r>
      <w:r w:rsidR="00CD11A7" w:rsidRPr="00CD11A7">
        <w:rPr>
          <w:rFonts w:ascii="Arial" w:hAnsi="Arial" w:cs="Arial"/>
          <w:sz w:val="24"/>
          <w:szCs w:val="24"/>
        </w:rPr>
        <w:t xml:space="preserve">of on-street </w:t>
      </w:r>
      <w:r w:rsidRPr="00CD11A7">
        <w:rPr>
          <w:rFonts w:ascii="Arial" w:hAnsi="Arial" w:cs="Arial"/>
          <w:sz w:val="24"/>
          <w:szCs w:val="24"/>
        </w:rPr>
        <w:t xml:space="preserve">cycle hoops / Sheffield stands </w:t>
      </w:r>
      <w:proofErr w:type="spellStart"/>
      <w:r w:rsidRPr="00CD11A7">
        <w:rPr>
          <w:rFonts w:ascii="Arial" w:hAnsi="Arial" w:cs="Arial"/>
          <w:sz w:val="24"/>
          <w:szCs w:val="24"/>
        </w:rPr>
        <w:t>etc</w:t>
      </w:r>
      <w:proofErr w:type="spellEnd"/>
      <w:r w:rsidRPr="00CD11A7">
        <w:rPr>
          <w:rFonts w:ascii="Arial" w:hAnsi="Arial" w:cs="Arial"/>
          <w:sz w:val="24"/>
          <w:szCs w:val="24"/>
        </w:rPr>
        <w:t xml:space="preserve"> from the Council, and any appropriate funding sources</w:t>
      </w:r>
      <w:r w:rsidR="00CD11A7" w:rsidRPr="00CD11A7">
        <w:rPr>
          <w:rFonts w:ascii="Arial" w:hAnsi="Arial" w:cs="Arial"/>
          <w:sz w:val="24"/>
          <w:szCs w:val="24"/>
        </w:rPr>
        <w:t xml:space="preserve"> – give suitable contacts</w:t>
      </w:r>
      <w:r w:rsidRPr="00CD11A7">
        <w:rPr>
          <w:rFonts w:ascii="Arial" w:hAnsi="Arial" w:cs="Arial"/>
          <w:sz w:val="24"/>
          <w:szCs w:val="24"/>
        </w:rPr>
        <w:t>]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Possible Suppliers and Sources of Advice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>[</w:t>
      </w:r>
      <w:proofErr w:type="gramStart"/>
      <w:r w:rsidRPr="00CD11A7">
        <w:rPr>
          <w:rFonts w:ascii="Arial" w:hAnsi="Arial" w:cs="Arial"/>
          <w:sz w:val="24"/>
          <w:szCs w:val="24"/>
        </w:rPr>
        <w:t>what</w:t>
      </w:r>
      <w:proofErr w:type="gramEnd"/>
      <w:r w:rsidRPr="00CD11A7">
        <w:rPr>
          <w:rFonts w:ascii="Arial" w:hAnsi="Arial" w:cs="Arial"/>
          <w:sz w:val="24"/>
          <w:szCs w:val="24"/>
        </w:rPr>
        <w:t xml:space="preserve"> can </w:t>
      </w:r>
      <w:r w:rsidRPr="00CD11A7">
        <w:rPr>
          <w:rFonts w:ascii="Arial" w:hAnsi="Arial" w:cs="Arial"/>
          <w:sz w:val="24"/>
          <w:szCs w:val="24"/>
        </w:rPr>
        <w:t xml:space="preserve">CEC / </w:t>
      </w:r>
      <w:proofErr w:type="spellStart"/>
      <w:r w:rsidRPr="00CD11A7">
        <w:rPr>
          <w:rFonts w:ascii="Arial" w:hAnsi="Arial" w:cs="Arial"/>
          <w:sz w:val="24"/>
          <w:szCs w:val="24"/>
        </w:rPr>
        <w:t>Sustrans</w:t>
      </w:r>
      <w:proofErr w:type="spellEnd"/>
      <w:r w:rsidRPr="00CD11A7">
        <w:rPr>
          <w:rFonts w:ascii="Arial" w:hAnsi="Arial" w:cs="Arial"/>
          <w:sz w:val="24"/>
          <w:szCs w:val="24"/>
        </w:rPr>
        <w:t xml:space="preserve"> / Cycling Scotland / Living Streets </w:t>
      </w:r>
      <w:r w:rsidRPr="00CD11A7">
        <w:rPr>
          <w:rFonts w:ascii="Arial" w:hAnsi="Arial" w:cs="Arial"/>
          <w:sz w:val="24"/>
          <w:szCs w:val="24"/>
        </w:rPr>
        <w:t xml:space="preserve">/ others </w:t>
      </w:r>
      <w:r w:rsidRPr="00CD11A7">
        <w:rPr>
          <w:rFonts w:ascii="Arial" w:hAnsi="Arial" w:cs="Arial"/>
          <w:sz w:val="24"/>
          <w:szCs w:val="24"/>
        </w:rPr>
        <w:t>do to help?</w:t>
      </w:r>
      <w:r w:rsidRPr="00CD11A7">
        <w:rPr>
          <w:rFonts w:ascii="Arial" w:hAnsi="Arial" w:cs="Arial"/>
          <w:sz w:val="24"/>
          <w:szCs w:val="24"/>
        </w:rPr>
        <w:t>]</w:t>
      </w: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7D30B5" w:rsidRPr="00CD11A7" w:rsidRDefault="007D30B5">
      <w:pPr>
        <w:rPr>
          <w:rFonts w:ascii="Arial" w:hAnsi="Arial" w:cs="Arial"/>
          <w:sz w:val="24"/>
          <w:szCs w:val="24"/>
        </w:rPr>
      </w:pPr>
    </w:p>
    <w:p w:rsidR="00C50C26" w:rsidRPr="00CD11A7" w:rsidRDefault="00C50C26">
      <w:pPr>
        <w:rPr>
          <w:rFonts w:ascii="Arial" w:hAnsi="Arial" w:cs="Arial"/>
          <w:b/>
          <w:sz w:val="24"/>
          <w:szCs w:val="24"/>
        </w:rPr>
      </w:pPr>
      <w:r w:rsidRPr="00CD11A7">
        <w:rPr>
          <w:rFonts w:ascii="Arial" w:hAnsi="Arial" w:cs="Arial"/>
          <w:b/>
          <w:sz w:val="24"/>
          <w:szCs w:val="24"/>
        </w:rPr>
        <w:t>REFERENCES TO DRAW ON [ADD MORE AS FIND THEM]</w:t>
      </w:r>
    </w:p>
    <w:p w:rsidR="00C50C26" w:rsidRPr="00CD11A7" w:rsidRDefault="00C50C26">
      <w:pPr>
        <w:rPr>
          <w:rFonts w:ascii="Arial" w:hAnsi="Arial" w:cs="Arial"/>
          <w:sz w:val="24"/>
          <w:szCs w:val="24"/>
        </w:rPr>
      </w:pPr>
    </w:p>
    <w:p w:rsidR="00C50C26" w:rsidRPr="00CD11A7" w:rsidRDefault="00C50C26">
      <w:pPr>
        <w:rPr>
          <w:rFonts w:ascii="Arial" w:hAnsi="Arial" w:cs="Arial"/>
          <w:sz w:val="24"/>
          <w:szCs w:val="24"/>
        </w:rPr>
      </w:pPr>
      <w:r w:rsidRPr="00CD11A7">
        <w:rPr>
          <w:rFonts w:ascii="Arial" w:hAnsi="Arial" w:cs="Arial"/>
          <w:sz w:val="24"/>
          <w:szCs w:val="24"/>
        </w:rPr>
        <w:t xml:space="preserve">e.g., </w:t>
      </w:r>
      <w:proofErr w:type="spellStart"/>
      <w:r w:rsidRPr="00CD11A7">
        <w:rPr>
          <w:rFonts w:ascii="Arial" w:hAnsi="Arial" w:cs="Arial"/>
          <w:sz w:val="24"/>
          <w:szCs w:val="24"/>
        </w:rPr>
        <w:t>Sustrans</w:t>
      </w:r>
      <w:proofErr w:type="spellEnd"/>
      <w:r w:rsidRPr="00CD11A7">
        <w:rPr>
          <w:rFonts w:ascii="Arial" w:hAnsi="Arial" w:cs="Arial"/>
          <w:sz w:val="24"/>
          <w:szCs w:val="24"/>
        </w:rPr>
        <w:t>' technical guide (p</w:t>
      </w:r>
      <w:r w:rsidRPr="00CD11A7">
        <w:rPr>
          <w:rFonts w:ascii="Arial" w:hAnsi="Arial" w:cs="Arial"/>
          <w:sz w:val="24"/>
          <w:szCs w:val="24"/>
        </w:rPr>
        <w:t xml:space="preserve">.31) covers the basics of cycle </w:t>
      </w:r>
      <w:r w:rsidRPr="00CD11A7">
        <w:rPr>
          <w:rFonts w:ascii="Arial" w:hAnsi="Arial" w:cs="Arial"/>
          <w:sz w:val="24"/>
          <w:szCs w:val="24"/>
        </w:rPr>
        <w:t>parking: </w:t>
      </w:r>
    </w:p>
    <w:p w:rsidR="00C50C26" w:rsidRPr="00CD11A7" w:rsidRDefault="00C50C26">
      <w:pPr>
        <w:rPr>
          <w:rFonts w:ascii="Arial" w:hAnsi="Arial" w:cs="Arial"/>
          <w:sz w:val="24"/>
          <w:szCs w:val="24"/>
        </w:rPr>
      </w:pPr>
      <w:hyperlink r:id="rId7" w:history="1">
        <w:r w:rsidRPr="00CD11A7">
          <w:rPr>
            <w:rStyle w:val="Hyperlink"/>
            <w:rFonts w:ascii="Arial" w:hAnsi="Arial" w:cs="Arial"/>
            <w:sz w:val="24"/>
            <w:szCs w:val="24"/>
          </w:rPr>
          <w:t>http://www.sustrans.org.uk/sites/default/files/file_content_type/sustrans_handbook_for_cycle-friendly_desi</w:t>
        </w:r>
        <w:bookmarkStart w:id="0" w:name="_GoBack"/>
        <w:bookmarkEnd w:id="0"/>
        <w:r w:rsidRPr="00CD11A7">
          <w:rPr>
            <w:rStyle w:val="Hyperlink"/>
            <w:rFonts w:ascii="Arial" w:hAnsi="Arial" w:cs="Arial"/>
            <w:sz w:val="24"/>
            <w:szCs w:val="24"/>
          </w:rPr>
          <w:t>gn_11_04_14.pdf</w:t>
        </w:r>
      </w:hyperlink>
    </w:p>
    <w:sectPr w:rsidR="00C50C26" w:rsidRPr="00CD11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4A" w:rsidRDefault="00A67D4A" w:rsidP="00186B44">
      <w:r>
        <w:separator/>
      </w:r>
    </w:p>
  </w:endnote>
  <w:endnote w:type="continuationSeparator" w:id="0">
    <w:p w:rsidR="00A67D4A" w:rsidRDefault="00A67D4A" w:rsidP="0018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B44" w:rsidRDefault="00186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B44" w:rsidRDefault="0018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4A" w:rsidRDefault="00A67D4A" w:rsidP="00186B44">
      <w:r>
        <w:separator/>
      </w:r>
    </w:p>
  </w:footnote>
  <w:footnote w:type="continuationSeparator" w:id="0">
    <w:p w:rsidR="00A67D4A" w:rsidRDefault="00A67D4A" w:rsidP="0018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DE7"/>
    <w:multiLevelType w:val="hybridMultilevel"/>
    <w:tmpl w:val="0396EA74"/>
    <w:lvl w:ilvl="0" w:tplc="60343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72F"/>
    <w:multiLevelType w:val="multilevel"/>
    <w:tmpl w:val="796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31A48"/>
    <w:multiLevelType w:val="hybridMultilevel"/>
    <w:tmpl w:val="F732D7D6"/>
    <w:lvl w:ilvl="0" w:tplc="F22882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C6"/>
    <w:rsid w:val="00020C79"/>
    <w:rsid w:val="00186B44"/>
    <w:rsid w:val="001E33EC"/>
    <w:rsid w:val="005507D4"/>
    <w:rsid w:val="007D30B5"/>
    <w:rsid w:val="008E59A9"/>
    <w:rsid w:val="009822C6"/>
    <w:rsid w:val="009A05AF"/>
    <w:rsid w:val="00A67D4A"/>
    <w:rsid w:val="00C50C26"/>
    <w:rsid w:val="00CD11A7"/>
    <w:rsid w:val="00DD1FE8"/>
    <w:rsid w:val="00EA3998"/>
    <w:rsid w:val="00F33C2A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36CFC-EB83-4049-B722-9C39395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3E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0C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44"/>
  </w:style>
  <w:style w:type="paragraph" w:styleId="Footer">
    <w:name w:val="footer"/>
    <w:basedOn w:val="Normal"/>
    <w:link w:val="FooterChar"/>
    <w:uiPriority w:val="99"/>
    <w:unhideWhenUsed/>
    <w:rsid w:val="00186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strans.org.uk/sites/default/files/file_content_type/sustrans_handbook_for_cycle-friendly_design_11_04_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Ivory</dc:creator>
  <cp:keywords/>
  <dc:description/>
  <cp:lastModifiedBy>Katherine Ivory</cp:lastModifiedBy>
  <cp:revision>9</cp:revision>
  <dcterms:created xsi:type="dcterms:W3CDTF">2015-08-28T08:31:00Z</dcterms:created>
  <dcterms:modified xsi:type="dcterms:W3CDTF">2015-08-28T12:21:00Z</dcterms:modified>
</cp:coreProperties>
</file>