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F018" w14:textId="77777777" w:rsidR="00F73BA8" w:rsidRDefault="00F73BA8">
      <w:proofErr w:type="spellStart"/>
      <w:r>
        <w:t>Craigleith</w:t>
      </w:r>
      <w:proofErr w:type="spellEnd"/>
      <w:r>
        <w:t xml:space="preserve"> Retail Park: Consultation Meeting with Spokes representatives, Councillors and Savills, 19/4/23.</w:t>
      </w:r>
    </w:p>
    <w:p w14:paraId="396A94FF" w14:textId="77777777" w:rsidR="00F73BA8" w:rsidRDefault="00F73BA8"/>
    <w:p w14:paraId="48E2D107" w14:textId="77777777" w:rsidR="00F73BA8" w:rsidRDefault="00F73BA8">
      <w:pPr>
        <w:rPr>
          <w:sz w:val="28"/>
          <w:szCs w:val="28"/>
        </w:rPr>
      </w:pPr>
      <w:r w:rsidRPr="00F73BA8">
        <w:rPr>
          <w:sz w:val="28"/>
          <w:szCs w:val="28"/>
        </w:rPr>
        <w:t>Summary of comments by Spokes members canvassed before the meeting.</w:t>
      </w:r>
    </w:p>
    <w:p w14:paraId="4079E3F1" w14:textId="77777777" w:rsidR="00F73BA8" w:rsidRDefault="00F73BA8">
      <w:pPr>
        <w:rPr>
          <w:sz w:val="28"/>
          <w:szCs w:val="28"/>
        </w:rPr>
      </w:pPr>
    </w:p>
    <w:p w14:paraId="1F2A6BB2" w14:textId="77777777" w:rsidR="00F73BA8" w:rsidRPr="00F73BA8" w:rsidRDefault="00F73BA8">
      <w:pPr>
        <w:rPr>
          <w:b/>
          <w:bCs/>
          <w:sz w:val="24"/>
          <w:szCs w:val="24"/>
        </w:rPr>
      </w:pPr>
      <w:r w:rsidRPr="00F73BA8">
        <w:rPr>
          <w:b/>
          <w:bCs/>
          <w:sz w:val="24"/>
          <w:szCs w:val="24"/>
        </w:rPr>
        <w:t>1. Comments in relation to the north side, managed by Savills.</w:t>
      </w:r>
    </w:p>
    <w:p w14:paraId="397248A8" w14:textId="77777777" w:rsidR="00F73BA8" w:rsidRDefault="00F73BA8" w:rsidP="00F73BA8">
      <w:pPr>
        <w:pStyle w:val="ListParagraph"/>
        <w:numPr>
          <w:ilvl w:val="0"/>
          <w:numId w:val="1"/>
        </w:numPr>
      </w:pPr>
      <w:r>
        <w:t>Cycle parking is very limited – provision needs to be made near every store</w:t>
      </w:r>
      <w:r w:rsidR="002D2F8F">
        <w:t xml:space="preserve">, including space enough for trailers and </w:t>
      </w:r>
      <w:proofErr w:type="spellStart"/>
      <w:r w:rsidR="002D2F8F">
        <w:t>cargobikes</w:t>
      </w:r>
      <w:proofErr w:type="spellEnd"/>
      <w:r w:rsidR="002D2F8F">
        <w:t>.</w:t>
      </w:r>
    </w:p>
    <w:p w14:paraId="705A2953" w14:textId="77777777" w:rsidR="00F73BA8" w:rsidRDefault="00F73BA8" w:rsidP="00F73BA8">
      <w:pPr>
        <w:pStyle w:val="ListParagraph"/>
        <w:numPr>
          <w:ilvl w:val="0"/>
          <w:numId w:val="1"/>
        </w:numPr>
      </w:pPr>
      <w:r>
        <w:t xml:space="preserve">Access between the two ‘sides’ of the retail park is difficult </w:t>
      </w:r>
      <w:proofErr w:type="gramStart"/>
      <w:r>
        <w:t>e.g.</w:t>
      </w:r>
      <w:proofErr w:type="gramEnd"/>
      <w:r>
        <w:t xml:space="preserve"> path from zebra crossing linking Sainsbury’s and KFC regularly blocked by parked cars.</w:t>
      </w:r>
      <w:r w:rsidR="00BD478B">
        <w:t xml:space="preserve"> Crossing itself needs repainting.</w:t>
      </w:r>
    </w:p>
    <w:p w14:paraId="4DF03C41" w14:textId="77777777" w:rsidR="00F73BA8" w:rsidRDefault="00F73BA8" w:rsidP="00F73BA8">
      <w:pPr>
        <w:pStyle w:val="ListParagraph"/>
        <w:numPr>
          <w:ilvl w:val="0"/>
          <w:numId w:val="1"/>
        </w:numPr>
      </w:pPr>
      <w:r>
        <w:t xml:space="preserve">Addressing issues should be a joint venture between Savills and Sainsbury’s. It is likely most people see the retail </w:t>
      </w:r>
      <w:proofErr w:type="gramStart"/>
      <w:r>
        <w:t>park as a whole, and</w:t>
      </w:r>
      <w:proofErr w:type="gramEnd"/>
      <w:r>
        <w:t xml:space="preserve"> joined-up thinking is required.</w:t>
      </w:r>
    </w:p>
    <w:p w14:paraId="1444610F" w14:textId="77777777" w:rsidR="002D2F8F" w:rsidRDefault="002D2F8F" w:rsidP="00F73BA8">
      <w:pPr>
        <w:pStyle w:val="ListParagraph"/>
        <w:numPr>
          <w:ilvl w:val="0"/>
          <w:numId w:val="1"/>
        </w:numPr>
      </w:pPr>
      <w:r>
        <w:t xml:space="preserve">We need councillors, Savills and Sainsbury’s to agree a </w:t>
      </w:r>
      <w:proofErr w:type="gramStart"/>
      <w:r>
        <w:t>high level</w:t>
      </w:r>
      <w:proofErr w:type="gramEnd"/>
      <w:r>
        <w:t xml:space="preserve"> meeting to tackle active travel solutions holistically.</w:t>
      </w:r>
    </w:p>
    <w:p w14:paraId="1E4C2EF4" w14:textId="77777777" w:rsidR="002D2F8F" w:rsidRDefault="002D2F8F" w:rsidP="00F73BA8">
      <w:pPr>
        <w:pStyle w:val="ListParagraph"/>
        <w:numPr>
          <w:ilvl w:val="0"/>
          <w:numId w:val="1"/>
        </w:numPr>
      </w:pPr>
      <w:r>
        <w:t xml:space="preserve">Could Savills/Sainsbury’s aim to accredit themselves as ‘Cycle Friendly’ under a </w:t>
      </w:r>
      <w:proofErr w:type="gramStart"/>
      <w:r>
        <w:t>retailers</w:t>
      </w:r>
      <w:proofErr w:type="gramEnd"/>
      <w:r>
        <w:t xml:space="preserve"> scheme such as this: </w:t>
      </w:r>
      <w:r w:rsidRPr="002D2F8F">
        <w:t>https://www.cycling.scot/what-we-do/cycling-friendly/retailer</w:t>
      </w:r>
    </w:p>
    <w:p w14:paraId="6BB20A73" w14:textId="77777777" w:rsidR="00F73BA8" w:rsidRDefault="00F73BA8" w:rsidP="00F73BA8">
      <w:pPr>
        <w:pStyle w:val="ListParagraph"/>
        <w:numPr>
          <w:ilvl w:val="0"/>
          <w:numId w:val="1"/>
        </w:numPr>
      </w:pPr>
      <w:r>
        <w:t xml:space="preserve">Access for walking and cycling from both </w:t>
      </w:r>
      <w:r w:rsidR="002D2F8F">
        <w:t xml:space="preserve">road </w:t>
      </w:r>
      <w:r>
        <w:t>entrances is ‘dire’.</w:t>
      </w:r>
    </w:p>
    <w:p w14:paraId="2847C661" w14:textId="77777777" w:rsidR="002D2F8F" w:rsidRDefault="002D2F8F" w:rsidP="00F73BA8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mini-roundabout</w:t>
      </w:r>
      <w:proofErr w:type="gramEnd"/>
      <w:r>
        <w:t xml:space="preserve"> is a ‘disaster area’ with many close misses witnessed.</w:t>
      </w:r>
    </w:p>
    <w:p w14:paraId="64924097" w14:textId="77777777" w:rsidR="002D2F8F" w:rsidRDefault="002D2F8F" w:rsidP="00F73BA8">
      <w:pPr>
        <w:pStyle w:val="ListParagraph"/>
        <w:numPr>
          <w:ilvl w:val="0"/>
          <w:numId w:val="1"/>
        </w:numPr>
      </w:pPr>
      <w:r>
        <w:t>Lack of undercover bike parking</w:t>
      </w:r>
      <w:r w:rsidR="00BD478B">
        <w:t xml:space="preserve">, despite options. </w:t>
      </w:r>
    </w:p>
    <w:p w14:paraId="59C4DA63" w14:textId="77777777" w:rsidR="002D2F8F" w:rsidRDefault="002D2F8F" w:rsidP="00F73BA8">
      <w:pPr>
        <w:pStyle w:val="ListParagraph"/>
        <w:numPr>
          <w:ilvl w:val="0"/>
          <w:numId w:val="1"/>
        </w:numPr>
      </w:pPr>
      <w:r>
        <w:t>Security cameras covering bike parking?</w:t>
      </w:r>
    </w:p>
    <w:p w14:paraId="6FFAF9A1" w14:textId="77777777" w:rsidR="00BD478B" w:rsidRDefault="00BD478B" w:rsidP="00F73BA8">
      <w:pPr>
        <w:pStyle w:val="ListParagraph"/>
        <w:numPr>
          <w:ilvl w:val="0"/>
          <w:numId w:val="1"/>
        </w:numPr>
      </w:pPr>
      <w:r>
        <w:t xml:space="preserve">Cycle infrastructure on both sides should aim to allow an unsupervised </w:t>
      </w:r>
      <w:proofErr w:type="gramStart"/>
      <w:r>
        <w:t>12 year old</w:t>
      </w:r>
      <w:proofErr w:type="gramEnd"/>
      <w:r>
        <w:t xml:space="preserve"> to visit the retail park on a bike safely.</w:t>
      </w:r>
    </w:p>
    <w:p w14:paraId="0A478463" w14:textId="77777777" w:rsidR="00BD478B" w:rsidRDefault="008009A6" w:rsidP="00F73BA8">
      <w:pPr>
        <w:pStyle w:val="ListParagraph"/>
        <w:numPr>
          <w:ilvl w:val="0"/>
          <w:numId w:val="1"/>
        </w:numPr>
      </w:pPr>
      <w:r>
        <w:t>Car passengers parking are forced to walk on the road between their parking space and the shops. Every two rows of parked cars should be separated by a pavement, so that people (especially children) are not crossing behind reversing vehicles.</w:t>
      </w:r>
    </w:p>
    <w:p w14:paraId="266FC9B7" w14:textId="137596AF" w:rsidR="00CD5459" w:rsidRDefault="00CD5459" w:rsidP="00F73BA8">
      <w:pPr>
        <w:pStyle w:val="ListParagraph"/>
        <w:numPr>
          <w:ilvl w:val="0"/>
          <w:numId w:val="1"/>
        </w:numPr>
      </w:pPr>
      <w:r>
        <w:t xml:space="preserve">Plastic grass is a very poor </w:t>
      </w:r>
      <w:r w:rsidR="00B56C66">
        <w:t>addition environmentally. Proper pavem</w:t>
      </w:r>
      <w:r w:rsidR="005B7A4E">
        <w:t>en</w:t>
      </w:r>
      <w:r w:rsidR="00B56C66">
        <w:t xml:space="preserve">ts should be installed that avoid the need for people to walk through </w:t>
      </w:r>
      <w:proofErr w:type="gramStart"/>
      <w:r w:rsidR="00B56C66">
        <w:t>flowerbeds</w:t>
      </w:r>
      <w:r w:rsidR="005B7A4E">
        <w:t>, and</w:t>
      </w:r>
      <w:proofErr w:type="gramEnd"/>
      <w:r w:rsidR="005B7A4E">
        <w:t xml:space="preserve"> offer the most direct route.</w:t>
      </w:r>
    </w:p>
    <w:p w14:paraId="74AE76D8" w14:textId="77777777" w:rsidR="00F73BA8" w:rsidRDefault="00F73BA8"/>
    <w:p w14:paraId="6412351A" w14:textId="77777777" w:rsidR="00F73BA8" w:rsidRDefault="00F73BA8">
      <w:pPr>
        <w:rPr>
          <w:b/>
          <w:bCs/>
          <w:sz w:val="24"/>
          <w:szCs w:val="24"/>
        </w:rPr>
      </w:pPr>
      <w:r w:rsidRPr="00F73BA8">
        <w:rPr>
          <w:b/>
          <w:bCs/>
          <w:sz w:val="24"/>
          <w:szCs w:val="24"/>
        </w:rPr>
        <w:t>2. Comments in relation to the south side managed by Sainsbury’s</w:t>
      </w:r>
    </w:p>
    <w:p w14:paraId="298C115F" w14:textId="77777777" w:rsidR="002D2F8F" w:rsidRDefault="002D2F8F">
      <w:pPr>
        <w:rPr>
          <w:b/>
          <w:bCs/>
          <w:sz w:val="24"/>
          <w:szCs w:val="24"/>
        </w:rPr>
      </w:pPr>
    </w:p>
    <w:p w14:paraId="7D8324B4" w14:textId="77777777" w:rsidR="002D2F8F" w:rsidRDefault="002D2F8F" w:rsidP="002D2F8F">
      <w:pPr>
        <w:pStyle w:val="ListParagraph"/>
        <w:numPr>
          <w:ilvl w:val="0"/>
          <w:numId w:val="1"/>
        </w:numPr>
      </w:pPr>
      <w:r>
        <w:t xml:space="preserve">Street lighting </w:t>
      </w:r>
      <w:r>
        <w:t xml:space="preserve">on path behind </w:t>
      </w:r>
      <w:r>
        <w:t xml:space="preserve">car wash has been out of action for </w:t>
      </w:r>
      <w:r>
        <w:t xml:space="preserve">over </w:t>
      </w:r>
      <w:r>
        <w:t>a year.</w:t>
      </w:r>
    </w:p>
    <w:p w14:paraId="2B23FA43" w14:textId="77777777" w:rsidR="002D2F8F" w:rsidRDefault="00BD478B" w:rsidP="002D2F8F">
      <w:pPr>
        <w:pStyle w:val="ListParagraph"/>
        <w:numPr>
          <w:ilvl w:val="0"/>
          <w:numId w:val="1"/>
        </w:numPr>
      </w:pPr>
      <w:r>
        <w:t>No safe pedestrian access from the west side of the Sainsbury’s car park (</w:t>
      </w:r>
      <w:proofErr w:type="gramStart"/>
      <w:r>
        <w:t>e.g.</w:t>
      </w:r>
      <w:proofErr w:type="gramEnd"/>
      <w:r>
        <w:t xml:space="preserve"> the glass recycling) to the Savills side (e.g. Lidl). You </w:t>
      </w:r>
      <w:proofErr w:type="gramStart"/>
      <w:r>
        <w:t>have to</w:t>
      </w:r>
      <w:proofErr w:type="gramEnd"/>
      <w:r>
        <w:t xml:space="preserve"> cross a muddy patch and a busy road.</w:t>
      </w:r>
    </w:p>
    <w:p w14:paraId="1E44B355" w14:textId="77777777" w:rsidR="00BD478B" w:rsidRDefault="00BD478B" w:rsidP="002D2F8F">
      <w:pPr>
        <w:pStyle w:val="ListParagraph"/>
        <w:numPr>
          <w:ilvl w:val="0"/>
          <w:numId w:val="1"/>
        </w:numPr>
      </w:pPr>
      <w:r>
        <w:t>Foot/</w:t>
      </w:r>
      <w:proofErr w:type="spellStart"/>
      <w:r>
        <w:t>cyclepath</w:t>
      </w:r>
      <w:proofErr w:type="spellEnd"/>
      <w:r>
        <w:t xml:space="preserve"> past play park should be widened and clearly signed as shared use.</w:t>
      </w:r>
    </w:p>
    <w:p w14:paraId="7AA0BEFE" w14:textId="19B4D6FA" w:rsidR="002B1E32" w:rsidRDefault="00306706" w:rsidP="002D2F8F">
      <w:pPr>
        <w:pStyle w:val="ListParagraph"/>
        <w:numPr>
          <w:ilvl w:val="0"/>
          <w:numId w:val="1"/>
        </w:numPr>
      </w:pPr>
      <w:r>
        <w:t xml:space="preserve">This path by the play park is the continuation of a </w:t>
      </w:r>
      <w:r w:rsidR="00837CF8">
        <w:t xml:space="preserve">light-controlled crossing on </w:t>
      </w:r>
      <w:proofErr w:type="spellStart"/>
      <w:r w:rsidR="00837CF8">
        <w:t>Groathill</w:t>
      </w:r>
      <w:proofErr w:type="spellEnd"/>
      <w:r w:rsidR="00837CF8">
        <w:t xml:space="preserve"> Rd South which is explicitly signed as a cycle crossing. </w:t>
      </w:r>
      <w:r w:rsidR="002657A3">
        <w:t>The ‘</w:t>
      </w:r>
      <w:proofErr w:type="gramStart"/>
      <w:r w:rsidR="002657A3">
        <w:t>cyclists</w:t>
      </w:r>
      <w:proofErr w:type="gramEnd"/>
      <w:r w:rsidR="002657A3">
        <w:t xml:space="preserve"> dismount’ </w:t>
      </w:r>
      <w:r w:rsidR="009562AB">
        <w:t>sign should be replaced with a shared-use courtesy reminder.</w:t>
      </w:r>
      <w:r w:rsidR="004733EC">
        <w:t xml:space="preserve"> This sign was put up in 2016 in response to a si</w:t>
      </w:r>
      <w:r w:rsidR="00E839BF">
        <w:t>ng</w:t>
      </w:r>
      <w:r w:rsidR="004733EC">
        <w:t xml:space="preserve">le complaint to Sainsbury’s, and this </w:t>
      </w:r>
      <w:proofErr w:type="gramStart"/>
      <w:r w:rsidR="004733EC">
        <w:t>particular signage</w:t>
      </w:r>
      <w:proofErr w:type="gramEnd"/>
      <w:r w:rsidR="004733EC">
        <w:t xml:space="preserve"> was used as it was </w:t>
      </w:r>
      <w:r w:rsidR="00E839BF">
        <w:t>‘the only sign available to them’ at the time</w:t>
      </w:r>
      <w:r w:rsidR="00D122ED">
        <w:t xml:space="preserve">, according to the Deputy Store </w:t>
      </w:r>
      <w:proofErr w:type="spellStart"/>
      <w:r w:rsidR="00D122ED">
        <w:t>Manger</w:t>
      </w:r>
      <w:proofErr w:type="spellEnd"/>
      <w:r w:rsidR="00933E42">
        <w:t>.</w:t>
      </w:r>
    </w:p>
    <w:p w14:paraId="4CA0994C" w14:textId="77777777" w:rsidR="00BD478B" w:rsidRDefault="00BD478B" w:rsidP="002D2F8F">
      <w:pPr>
        <w:pStyle w:val="ListParagraph"/>
        <w:numPr>
          <w:ilvl w:val="0"/>
          <w:numId w:val="1"/>
        </w:numPr>
      </w:pPr>
      <w:r>
        <w:t>Same foot/</w:t>
      </w:r>
      <w:proofErr w:type="spellStart"/>
      <w:r>
        <w:t>cyclepath</w:t>
      </w:r>
      <w:proofErr w:type="spellEnd"/>
      <w:r>
        <w:t xml:space="preserve"> needs proper junction with access road past patrol </w:t>
      </w:r>
      <w:proofErr w:type="gramStart"/>
      <w:r>
        <w:t>station</w:t>
      </w:r>
      <w:proofErr w:type="gramEnd"/>
    </w:p>
    <w:p w14:paraId="4825D525" w14:textId="55262678" w:rsidR="00BD478B" w:rsidRDefault="00BD478B" w:rsidP="002D2F8F">
      <w:pPr>
        <w:pStyle w:val="ListParagraph"/>
        <w:numPr>
          <w:ilvl w:val="0"/>
          <w:numId w:val="1"/>
        </w:numPr>
      </w:pPr>
      <w:r>
        <w:lastRenderedPageBreak/>
        <w:t>Pavement created alongside access road past petrol station</w:t>
      </w:r>
      <w:r w:rsidR="009D3593">
        <w:t xml:space="preserve">, plus </w:t>
      </w:r>
      <w:r w:rsidR="00967527">
        <w:t>cycle path segregated with ‘orcas’ or armadillos.</w:t>
      </w:r>
    </w:p>
    <w:p w14:paraId="6E6ED2CA" w14:textId="77777777" w:rsidR="00BD478B" w:rsidRDefault="008009A6" w:rsidP="002D2F8F">
      <w:pPr>
        <w:pStyle w:val="ListParagraph"/>
        <w:numPr>
          <w:ilvl w:val="0"/>
          <w:numId w:val="1"/>
        </w:numPr>
      </w:pPr>
      <w:r>
        <w:t xml:space="preserve">An Advanced Stop Line (ASL or ‘bike box’) should be installed at the Sainsbury’s exit to </w:t>
      </w:r>
      <w:proofErr w:type="spellStart"/>
      <w:r>
        <w:t>Craigleith</w:t>
      </w:r>
      <w:proofErr w:type="spellEnd"/>
      <w:r>
        <w:t xml:space="preserve"> Road.</w:t>
      </w:r>
    </w:p>
    <w:p w14:paraId="4791CFBE" w14:textId="39706D5E" w:rsidR="00736124" w:rsidRDefault="00736124" w:rsidP="002D2F8F">
      <w:pPr>
        <w:pStyle w:val="ListParagraph"/>
        <w:numPr>
          <w:ilvl w:val="0"/>
          <w:numId w:val="1"/>
        </w:numPr>
      </w:pPr>
      <w:r>
        <w:t>The 3 rumble strips at the exi</w:t>
      </w:r>
      <w:r w:rsidR="00337380">
        <w:t>ts</w:t>
      </w:r>
      <w:r>
        <w:t xml:space="preserve"> are </w:t>
      </w:r>
      <w:r w:rsidR="007D6E4F">
        <w:t xml:space="preserve">very problematic for bikes. They force bikes hard left, </w:t>
      </w:r>
      <w:r w:rsidR="009B1693">
        <w:t xml:space="preserve">onto the narrow smooth part, </w:t>
      </w:r>
      <w:r w:rsidR="007D6E4F">
        <w:t xml:space="preserve">when </w:t>
      </w:r>
      <w:r w:rsidR="009B1693">
        <w:t>cyclists</w:t>
      </w:r>
      <w:r w:rsidR="007D6E4F">
        <w:t xml:space="preserve"> may need to be central or to the right of the lane to hold road position and avoid being cut up by impatient drivers.</w:t>
      </w:r>
      <w:r w:rsidR="00337380">
        <w:t xml:space="preserve"> </w:t>
      </w:r>
      <w:r w:rsidR="009B1693">
        <w:t xml:space="preserve">The strip nearest the petrol station entrance </w:t>
      </w:r>
      <w:r w:rsidR="00337380">
        <w:t xml:space="preserve">is still choked </w:t>
      </w:r>
      <w:r w:rsidR="005A4972">
        <w:t xml:space="preserve">and slippery </w:t>
      </w:r>
      <w:r w:rsidR="00337380">
        <w:t xml:space="preserve">with leaves </w:t>
      </w:r>
      <w:r w:rsidR="005A4972">
        <w:t>from the autumn, forcing bikes onto the cobbled section.</w:t>
      </w:r>
      <w:r w:rsidR="009B1693">
        <w:t xml:space="preserve"> </w:t>
      </w:r>
      <w:r w:rsidR="00BC5303">
        <w:t xml:space="preserve">Disabled tricyclists may not be able to use them at all. </w:t>
      </w:r>
      <w:r w:rsidR="00337380">
        <w:t>A different solution should be sought.</w:t>
      </w:r>
    </w:p>
    <w:p w14:paraId="22D60391" w14:textId="047E5E88" w:rsidR="007B3887" w:rsidRDefault="002B0FB4" w:rsidP="002D2F8F">
      <w:pPr>
        <w:pStyle w:val="ListParagraph"/>
        <w:numPr>
          <w:ilvl w:val="0"/>
          <w:numId w:val="1"/>
        </w:numPr>
      </w:pPr>
      <w:r>
        <w:t xml:space="preserve">Pulling out into </w:t>
      </w:r>
      <w:proofErr w:type="spellStart"/>
      <w:r>
        <w:t>Groathill</w:t>
      </w:r>
      <w:proofErr w:type="spellEnd"/>
      <w:r>
        <w:t xml:space="preserve"> Road South is dangerous as it is </w:t>
      </w:r>
      <w:r w:rsidR="00C54994">
        <w:t xml:space="preserve">on </w:t>
      </w:r>
      <w:r>
        <w:t xml:space="preserve">a blind bend. This makes it all the more important that the path by the play park is re-instated as </w:t>
      </w:r>
      <w:proofErr w:type="gramStart"/>
      <w:r>
        <w:t>shared-use</w:t>
      </w:r>
      <w:proofErr w:type="gramEnd"/>
      <w:r>
        <w:t>.</w:t>
      </w:r>
    </w:p>
    <w:p w14:paraId="3F3D02A9" w14:textId="77777777" w:rsidR="002F2620" w:rsidRDefault="001A6B0B" w:rsidP="002F2620">
      <w:pPr>
        <w:pStyle w:val="ListParagraph"/>
        <w:numPr>
          <w:ilvl w:val="0"/>
          <w:numId w:val="1"/>
        </w:numPr>
      </w:pPr>
      <w:r>
        <w:t xml:space="preserve">A dedicated cycle </w:t>
      </w:r>
      <w:r w:rsidR="00F83262">
        <w:t>route into Sainsbury’s on the access road</w:t>
      </w:r>
      <w:r w:rsidR="00831609">
        <w:t xml:space="preserve"> from the 5-way junction</w:t>
      </w:r>
      <w:r w:rsidR="00F83262">
        <w:t xml:space="preserve"> should be installed. Currently </w:t>
      </w:r>
      <w:r w:rsidR="00831609">
        <w:t>all traffic is forced round a one-way system towards the recycling section, away from the supermarket.</w:t>
      </w:r>
      <w:r w:rsidR="002F2620" w:rsidRPr="002F2620">
        <w:t xml:space="preserve"> </w:t>
      </w:r>
    </w:p>
    <w:p w14:paraId="0A448BE6" w14:textId="2947B6D0" w:rsidR="002F2620" w:rsidRDefault="002F2620" w:rsidP="002F2620">
      <w:pPr>
        <w:pStyle w:val="ListParagraph"/>
        <w:numPr>
          <w:ilvl w:val="0"/>
          <w:numId w:val="1"/>
        </w:numPr>
      </w:pPr>
      <w:r w:rsidRPr="00C567C3">
        <w:t>For pedestrians wanting to reach the recycling centre or to get in /out of the car park without walking a long way round there is </w:t>
      </w:r>
      <w:r>
        <w:t>no provision. Foot access directly from the recycling area to the public road should be considered.</w:t>
      </w:r>
    </w:p>
    <w:p w14:paraId="47E6806D" w14:textId="2FB0B724" w:rsidR="001A6B0B" w:rsidRDefault="002F2620" w:rsidP="0020333E">
      <w:pPr>
        <w:pStyle w:val="ListParagraph"/>
        <w:numPr>
          <w:ilvl w:val="0"/>
          <w:numId w:val="1"/>
        </w:numPr>
      </w:pPr>
      <w:r w:rsidRPr="00AF764A">
        <w:t>Any </w:t>
      </w:r>
      <w:r w:rsidRPr="002F2620">
        <w:t>improvements to pedestrian access</w:t>
      </w:r>
      <w:r w:rsidRPr="008D7B25">
        <w:rPr>
          <w:b/>
          <w:bCs/>
        </w:rPr>
        <w:t> </w:t>
      </w:r>
      <w:r w:rsidRPr="00AF764A">
        <w:t xml:space="preserve">should be informed by </w:t>
      </w:r>
      <w:r w:rsidR="008D7B25">
        <w:t xml:space="preserve">the designers trying </w:t>
      </w:r>
      <w:r w:rsidR="0060798F" w:rsidRPr="0060798F">
        <w:t xml:space="preserve">out a variety of non-car </w:t>
      </w:r>
      <w:proofErr w:type="gramStart"/>
      <w:r w:rsidR="0060798F" w:rsidRPr="0060798F">
        <w:t>visits  (</w:t>
      </w:r>
      <w:proofErr w:type="gramEnd"/>
      <w:r w:rsidR="0060798F" w:rsidRPr="0060798F">
        <w:t>bike, on foot, by bus) to the retail park for a variety of purposes (shopping, recycling, cash machines, cafe stops)</w:t>
      </w:r>
      <w:r w:rsidR="008D7B25">
        <w:t>.</w:t>
      </w:r>
    </w:p>
    <w:p w14:paraId="2C99943B" w14:textId="77777777" w:rsidR="002D2F8F" w:rsidRDefault="002D2F8F">
      <w:pPr>
        <w:rPr>
          <w:b/>
          <w:bCs/>
          <w:sz w:val="24"/>
          <w:szCs w:val="24"/>
        </w:rPr>
      </w:pPr>
    </w:p>
    <w:p w14:paraId="1AD87739" w14:textId="77777777" w:rsidR="00BD478B" w:rsidRDefault="00BD478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Other comments</w:t>
      </w:r>
    </w:p>
    <w:p w14:paraId="7D628CBC" w14:textId="77777777" w:rsidR="00BD478B" w:rsidRPr="00015B8B" w:rsidRDefault="00BD478B" w:rsidP="00BD478B">
      <w:pPr>
        <w:pStyle w:val="ListParagraph"/>
        <w:numPr>
          <w:ilvl w:val="0"/>
          <w:numId w:val="2"/>
        </w:numPr>
        <w:rPr>
          <w:b/>
          <w:bCs/>
        </w:rPr>
      </w:pPr>
      <w:r w:rsidRPr="00015B8B">
        <w:t>Street signage outside the retail park directs cyclists arriving westbound on Queensferry Road to take the steps down to the NEPN</w:t>
      </w:r>
      <w:r w:rsidR="008009A6" w:rsidRPr="00015B8B">
        <w:t xml:space="preserve"> (</w:t>
      </w:r>
      <w:proofErr w:type="spellStart"/>
      <w:r w:rsidR="008009A6" w:rsidRPr="00015B8B">
        <w:t>Roseburn</w:t>
      </w:r>
      <w:proofErr w:type="spellEnd"/>
      <w:r w:rsidR="008009A6" w:rsidRPr="00015B8B">
        <w:t xml:space="preserve"> Path)</w:t>
      </w:r>
      <w:r w:rsidRPr="00015B8B">
        <w:t xml:space="preserve"> at the corner with </w:t>
      </w:r>
      <w:proofErr w:type="spellStart"/>
      <w:r w:rsidRPr="00015B8B">
        <w:t>Craigleith</w:t>
      </w:r>
      <w:proofErr w:type="spellEnd"/>
      <w:r w:rsidRPr="00015B8B">
        <w:t xml:space="preserve"> </w:t>
      </w:r>
      <w:proofErr w:type="spellStart"/>
      <w:r w:rsidRPr="00015B8B">
        <w:t>Cresc</w:t>
      </w:r>
      <w:proofErr w:type="spellEnd"/>
      <w:r w:rsidRPr="00015B8B">
        <w:t xml:space="preserve">, rather than attempt to turn right into Sainsbury’s at the huge 5-way junction. These steps are inadequate for cycling up or down, </w:t>
      </w:r>
      <w:proofErr w:type="gramStart"/>
      <w:r w:rsidRPr="00015B8B">
        <w:t>e.g.</w:t>
      </w:r>
      <w:proofErr w:type="gramEnd"/>
      <w:r w:rsidRPr="00015B8B">
        <w:t xml:space="preserve"> a laden bike, </w:t>
      </w:r>
      <w:proofErr w:type="spellStart"/>
      <w:r w:rsidRPr="00015B8B">
        <w:t>cargobike</w:t>
      </w:r>
      <w:proofErr w:type="spellEnd"/>
      <w:r w:rsidRPr="00015B8B">
        <w:t xml:space="preserve"> etc.</w:t>
      </w:r>
      <w:r w:rsidR="008009A6" w:rsidRPr="00015B8B">
        <w:t xml:space="preserve"> </w:t>
      </w:r>
    </w:p>
    <w:p w14:paraId="48BE0FFE" w14:textId="77777777" w:rsidR="008009A6" w:rsidRPr="00015B8B" w:rsidRDefault="008009A6" w:rsidP="00BD478B">
      <w:pPr>
        <w:pStyle w:val="ListParagraph"/>
        <w:numPr>
          <w:ilvl w:val="0"/>
          <w:numId w:val="2"/>
        </w:numPr>
        <w:rPr>
          <w:b/>
          <w:bCs/>
        </w:rPr>
      </w:pPr>
      <w:r w:rsidRPr="00015B8B">
        <w:t>This junction should be remodelled to include safe options for people travelling by bike, rather than sending them round the houses.</w:t>
      </w:r>
    </w:p>
    <w:p w14:paraId="3E785B51" w14:textId="77777777" w:rsidR="008009A6" w:rsidRPr="00015B8B" w:rsidRDefault="008009A6" w:rsidP="00BD478B">
      <w:pPr>
        <w:pStyle w:val="ListParagraph"/>
        <w:numPr>
          <w:ilvl w:val="0"/>
          <w:numId w:val="2"/>
        </w:numPr>
        <w:rPr>
          <w:b/>
          <w:bCs/>
        </w:rPr>
      </w:pPr>
      <w:r w:rsidRPr="00015B8B">
        <w:t>The 5-way junction is not easy for pedestrians to cross, and greater priority should be given by the light-controlled crossings to those on foot.</w:t>
      </w:r>
    </w:p>
    <w:p w14:paraId="2A53F650" w14:textId="77777777" w:rsidR="008009A6" w:rsidRPr="00BD478B" w:rsidRDefault="008009A6" w:rsidP="0020333E">
      <w:pPr>
        <w:pStyle w:val="ListParagraph"/>
        <w:rPr>
          <w:b/>
          <w:bCs/>
          <w:sz w:val="24"/>
          <w:szCs w:val="24"/>
        </w:rPr>
      </w:pPr>
    </w:p>
    <w:sectPr w:rsidR="008009A6" w:rsidRPr="00BD478B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8DB4" w14:textId="77777777" w:rsidR="008009A6" w:rsidRDefault="008009A6" w:rsidP="008009A6">
      <w:pPr>
        <w:spacing w:after="0" w:line="240" w:lineRule="auto"/>
      </w:pPr>
      <w:r>
        <w:separator/>
      </w:r>
    </w:p>
  </w:endnote>
  <w:endnote w:type="continuationSeparator" w:id="0">
    <w:p w14:paraId="02D74252" w14:textId="77777777" w:rsidR="008009A6" w:rsidRDefault="008009A6" w:rsidP="0080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304C" w14:textId="77777777" w:rsidR="008009A6" w:rsidRDefault="008009A6" w:rsidP="008009A6">
      <w:pPr>
        <w:spacing w:after="0" w:line="240" w:lineRule="auto"/>
      </w:pPr>
      <w:r>
        <w:separator/>
      </w:r>
    </w:p>
  </w:footnote>
  <w:footnote w:type="continuationSeparator" w:id="0">
    <w:p w14:paraId="744B2F18" w14:textId="77777777" w:rsidR="008009A6" w:rsidRDefault="008009A6" w:rsidP="0080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D74D" w14:textId="77777777" w:rsidR="008009A6" w:rsidRDefault="008009A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5625F9" wp14:editId="6DFBC48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14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49BCC6" w14:textId="77777777" w:rsidR="008009A6" w:rsidRPr="008009A6" w:rsidRDefault="008009A6" w:rsidP="00800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0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625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449BCC6" w14:textId="77777777" w:rsidR="008009A6" w:rsidRPr="008009A6" w:rsidRDefault="008009A6" w:rsidP="00800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09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61C2" w14:textId="77777777" w:rsidR="008009A6" w:rsidRDefault="008009A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AE7D39" wp14:editId="3706F75B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14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CE923" w14:textId="77777777" w:rsidR="008009A6" w:rsidRPr="008009A6" w:rsidRDefault="008009A6" w:rsidP="00800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0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E7D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02CE923" w14:textId="77777777" w:rsidR="008009A6" w:rsidRPr="008009A6" w:rsidRDefault="008009A6" w:rsidP="00800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09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45CF" w14:textId="77777777" w:rsidR="008009A6" w:rsidRDefault="008009A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4C3D72" wp14:editId="04DDFAA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145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E5DA5E" w14:textId="77777777" w:rsidR="008009A6" w:rsidRPr="008009A6" w:rsidRDefault="008009A6" w:rsidP="008009A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009A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C3D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2E5DA5E" w14:textId="77777777" w:rsidR="008009A6" w:rsidRPr="008009A6" w:rsidRDefault="008009A6" w:rsidP="008009A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009A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F1B25"/>
    <w:multiLevelType w:val="hybridMultilevel"/>
    <w:tmpl w:val="2FB6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2CB9"/>
    <w:multiLevelType w:val="hybridMultilevel"/>
    <w:tmpl w:val="E4A2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611462">
    <w:abstractNumId w:val="1"/>
  </w:num>
  <w:num w:numId="2" w16cid:durableId="7690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A8"/>
    <w:rsid w:val="00015B8B"/>
    <w:rsid w:val="001A6B0B"/>
    <w:rsid w:val="0020333E"/>
    <w:rsid w:val="002657A3"/>
    <w:rsid w:val="00284A09"/>
    <w:rsid w:val="002B0FB4"/>
    <w:rsid w:val="002B1E32"/>
    <w:rsid w:val="002D2F8F"/>
    <w:rsid w:val="002F2620"/>
    <w:rsid w:val="00306706"/>
    <w:rsid w:val="00337380"/>
    <w:rsid w:val="00357F6C"/>
    <w:rsid w:val="0040311F"/>
    <w:rsid w:val="004733EC"/>
    <w:rsid w:val="00541B46"/>
    <w:rsid w:val="005A4972"/>
    <w:rsid w:val="005B7A4E"/>
    <w:rsid w:val="0060798F"/>
    <w:rsid w:val="00700AEB"/>
    <w:rsid w:val="00736124"/>
    <w:rsid w:val="007B3887"/>
    <w:rsid w:val="007D6E4F"/>
    <w:rsid w:val="008009A6"/>
    <w:rsid w:val="00831609"/>
    <w:rsid w:val="00837CF8"/>
    <w:rsid w:val="008D7B25"/>
    <w:rsid w:val="008E5D78"/>
    <w:rsid w:val="00933E42"/>
    <w:rsid w:val="009562AB"/>
    <w:rsid w:val="00967527"/>
    <w:rsid w:val="009B1693"/>
    <w:rsid w:val="009D3593"/>
    <w:rsid w:val="00AF764A"/>
    <w:rsid w:val="00B56C66"/>
    <w:rsid w:val="00BC5303"/>
    <w:rsid w:val="00BD478B"/>
    <w:rsid w:val="00C31149"/>
    <w:rsid w:val="00C54994"/>
    <w:rsid w:val="00C567C3"/>
    <w:rsid w:val="00CD5459"/>
    <w:rsid w:val="00D122ED"/>
    <w:rsid w:val="00DF3331"/>
    <w:rsid w:val="00E23137"/>
    <w:rsid w:val="00E839BF"/>
    <w:rsid w:val="00F73BA8"/>
    <w:rsid w:val="00F8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94D5"/>
  <w15:chartTrackingRefBased/>
  <w15:docId w15:val="{E10379D7-FAF2-4F12-B3ED-891043BE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MacLaren</dc:creator>
  <cp:keywords/>
  <dc:description/>
  <cp:lastModifiedBy>Duncan MacLaren</cp:lastModifiedBy>
  <cp:revision>2</cp:revision>
  <cp:lastPrinted>2023-04-19T15:46:00Z</cp:lastPrinted>
  <dcterms:created xsi:type="dcterms:W3CDTF">2023-04-19T15:49:00Z</dcterms:created>
  <dcterms:modified xsi:type="dcterms:W3CDTF">2023-04-19T15:49:00Z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059fba1a-bf0a-4f22-9199-73d031ed2d45_Enabled">
    <vt:lpwstr>true</vt:lpwstr>
  </property>
  <property fmtid="{D5CDD505-2E9C-101B-9397-08002B2CF9AE}" pid="6" name="MSIP_Label_059fba1a-bf0a-4f22-9199-73d031ed2d45_SetDate">
    <vt:lpwstr>2023-04-19T15:16:57Z</vt:lpwstr>
  </property>
  <property fmtid="{D5CDD505-2E9C-101B-9397-08002B2CF9AE}" pid="7" name="MSIP_Label_059fba1a-bf0a-4f22-9199-73d031ed2d45_Method">
    <vt:lpwstr>Standard</vt:lpwstr>
  </property>
  <property fmtid="{D5CDD505-2E9C-101B-9397-08002B2CF9AE}" pid="8" name="MSIP_Label_059fba1a-bf0a-4f22-9199-73d031ed2d45_Name">
    <vt:lpwstr>Official label</vt:lpwstr>
  </property>
  <property fmtid="{D5CDD505-2E9C-101B-9397-08002B2CF9AE}" pid="9" name="MSIP_Label_059fba1a-bf0a-4f22-9199-73d031ed2d45_SiteId">
    <vt:lpwstr>e2b41bea-839b-422a-bb11-02c39aad5609</vt:lpwstr>
  </property>
  <property fmtid="{D5CDD505-2E9C-101B-9397-08002B2CF9AE}" pid="10" name="MSIP_Label_059fba1a-bf0a-4f22-9199-73d031ed2d45_ActionId">
    <vt:lpwstr>56f48096-14c9-49cf-b65a-2eb24c1a8dde</vt:lpwstr>
  </property>
  <property fmtid="{D5CDD505-2E9C-101B-9397-08002B2CF9AE}" pid="11" name="MSIP_Label_059fba1a-bf0a-4f22-9199-73d031ed2d45_ContentBits">
    <vt:lpwstr>1</vt:lpwstr>
  </property>
</Properties>
</file>